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65" w:rsidRPr="00E20D27" w:rsidRDefault="00F57665" w:rsidP="00A5546B">
      <w:pPr>
        <w:pStyle w:val="a4"/>
        <w:rPr>
          <w:szCs w:val="28"/>
        </w:rPr>
      </w:pPr>
      <w:bookmarkStart w:id="0" w:name="_GoBack"/>
      <w:bookmarkEnd w:id="0"/>
      <w:r w:rsidRPr="00E20D27">
        <w:rPr>
          <w:szCs w:val="28"/>
        </w:rPr>
        <w:t>Жестокое обращение с детьми</w:t>
      </w:r>
    </w:p>
    <w:p w:rsidR="00F57665" w:rsidRPr="00C14378" w:rsidRDefault="00F57665" w:rsidP="00A5546B">
      <w:pPr>
        <w:pStyle w:val="a6"/>
      </w:pPr>
      <w:r w:rsidRPr="00C14378">
        <w:t>ФОРМЫ ЖЕСТОКОГО ОБРАЩЕНИЯ</w:t>
      </w:r>
    </w:p>
    <w:p w:rsidR="00F57665" w:rsidRPr="00C14378" w:rsidRDefault="00F57665" w:rsidP="00A5546B">
      <w:pPr>
        <w:pStyle w:val="a6"/>
        <w:jc w:val="both"/>
      </w:pP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smartTag w:uri="urn:schemas-microsoft-com:office:smarttags" w:element="place">
        <w:r w:rsidRPr="00C14378">
          <w:rPr>
            <w:b w:val="0"/>
            <w:bCs w:val="0"/>
            <w:lang w:val="en-US"/>
          </w:rPr>
          <w:t>I</w:t>
        </w:r>
        <w:r w:rsidRPr="00C14378">
          <w:rPr>
            <w:b w:val="0"/>
            <w:bCs w:val="0"/>
          </w:rPr>
          <w:t>.</w:t>
        </w:r>
      </w:smartTag>
      <w:r w:rsidRPr="00C14378">
        <w:rPr>
          <w:b w:val="0"/>
          <w:bCs w:val="0"/>
        </w:rPr>
        <w:t xml:space="preserve"> </w:t>
      </w:r>
      <w:r w:rsidRPr="00E20D27">
        <w:rPr>
          <w:bCs w:val="0"/>
          <w:u w:val="single"/>
        </w:rPr>
        <w:t>Физическое насилие</w:t>
      </w:r>
      <w:r w:rsidRPr="00C14378">
        <w:rPr>
          <w:b w:val="0"/>
          <w:bCs w:val="0"/>
        </w:rPr>
        <w:t xml:space="preserve"> – преднамеренное нанесение физических повреждений ребенку родителями или лицами, их заменяющими, либо ответственными за их воспитание. Эти повреждения могут привести к смерти, вызвать серьезные (требующие медицинской помощи) нарушения физического, психического здоровья или отставание в развитии. 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 xml:space="preserve">Физическое насилие </w:t>
      </w:r>
      <w:r w:rsidRPr="00C14378">
        <w:rPr>
          <w:b w:val="0"/>
          <w:bCs w:val="0"/>
          <w:i/>
          <w:iCs/>
        </w:rPr>
        <w:t>можно распознать</w:t>
      </w:r>
      <w:r w:rsidRPr="00C14378">
        <w:rPr>
          <w:b w:val="0"/>
          <w:bCs w:val="0"/>
        </w:rPr>
        <w:t xml:space="preserve"> по особенностям внешнего вида и характеру травм.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i/>
          <w:iCs/>
        </w:rPr>
        <w:t>Внешний вид</w:t>
      </w:r>
      <w:r w:rsidRPr="00C14378">
        <w:rPr>
          <w:b w:val="0"/>
          <w:bCs w:val="0"/>
        </w:rPr>
        <w:t>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множественные повреждения, имеющие специфический характер (отпечатки пальцев, ремня, сигаретные ожоги) и различную степень давности (свежие и заживающие);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задержка физического развития (отставание в весе и росте), обезвоживание (для грудных детей);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признаки плохого ухода (гигиеническая запущенность, неопрятный внешний вид, сыпь).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  <w:i/>
          <w:iCs/>
        </w:rPr>
      </w:pPr>
      <w:r w:rsidRPr="00C14378">
        <w:rPr>
          <w:b w:val="0"/>
          <w:bCs w:val="0"/>
          <w:i/>
          <w:iCs/>
        </w:rPr>
        <w:t>Основные типы травм</w:t>
      </w:r>
      <w:r w:rsidRPr="00C14378">
        <w:rPr>
          <w:b w:val="0"/>
          <w:bCs w:val="0"/>
        </w:rPr>
        <w:t>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На теле – синяки, ссадины, раны, следы от прижигания предметами, горячими жидкостями, сигаретами или от ударов ремнем; повреждения внутренних органов или костей травматического характера.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На голове – ретинальные геморрагии (кровоизлияния в глазное яблоко), участки облысения, выбитые или расшатанные зубы, разрывы или порезы во рту, на губах.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Особой формой физического насилия у детей раннего возраста является синдром сотрясения, который характеризуется ретинальными геморрагиями и субдуральными гематомами (кровоизлияния под оболочки головного мозга) без наружных признаков повреждений. Проявляется в виде потери сознания, рвоты, головных болей.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Особенности психического состояния и поведения ребенка, позволяющие заподозрить физическое насилие.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  <w:u w:val="single"/>
        </w:rPr>
      </w:pPr>
      <w:r w:rsidRPr="00C14378">
        <w:rPr>
          <w:b w:val="0"/>
          <w:bCs w:val="0"/>
          <w:u w:val="single"/>
        </w:rPr>
        <w:t>Возраст 0 - 6 мес.: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малоподвижность;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безразличие к окружающему миру;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отсутствие или слабая реакция на внешние стимулы;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 xml:space="preserve">- редкая улыбка в возрасте 3-6 мес. 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u w:val="single"/>
        </w:rPr>
        <w:t>Возраст 6 мес. – 1.5 года</w:t>
      </w:r>
      <w:r w:rsidRPr="00C14378">
        <w:rPr>
          <w:b w:val="0"/>
          <w:bCs w:val="0"/>
        </w:rPr>
        <w:t>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боязнь родителей;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боязнь физического контакта со взрослыми;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постоянная беспричинная настороженность;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плаксивость, постоянное хныканье, замкнутость, печаль;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испуг или подавленность при попытке взрослых взять на руки.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u w:val="single"/>
        </w:rPr>
        <w:t>Возраст 1,5 – 3 года</w:t>
      </w:r>
      <w:r w:rsidRPr="00C14378">
        <w:rPr>
          <w:b w:val="0"/>
          <w:bCs w:val="0"/>
        </w:rPr>
        <w:t>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боязнь взрослых;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редкие проявления радости, плаксивость;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реакция испуга на плач других детей;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крайности в поведении – от чрезмерной агрессии до безучастности.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Возраст 3 года – 6 лет: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примирение со случившимся, отсутствие сопротивления;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пассивная реакция на боль;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болезненное отношение к замечаниям, критике;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заискивающее поведение, чрезмерная уступчивость;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псевдовзрослое поведение (внешне копирует поведение взрослых);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негативизм, агрессивность;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лживость, воровство;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жестокость по отношению к животным;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lastRenderedPageBreak/>
        <w:t>- склонность к поджогам;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u w:val="single"/>
        </w:rPr>
        <w:t>Младший школьный возраст</w:t>
      </w:r>
      <w:r w:rsidRPr="00C14378">
        <w:rPr>
          <w:b w:val="0"/>
          <w:bCs w:val="0"/>
        </w:rPr>
        <w:t>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стремление скрыть причину повреждений и травм;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одиночество, отсутствие друзей;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боязнь идти домой после школы.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u w:val="single"/>
        </w:rPr>
        <w:t>Подростковый возраст</w:t>
      </w:r>
      <w:r w:rsidRPr="00C14378">
        <w:rPr>
          <w:b w:val="0"/>
          <w:bCs w:val="0"/>
        </w:rPr>
        <w:t>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побеги из дома;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суицидальные попытки (попытки самоубийства);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делинквентное (криминальное или антиобщественное) поведение;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употребление алкоголя, наркотиков.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i/>
          <w:iCs/>
        </w:rPr>
        <w:t>Особенности поведения родителей или попечителей</w:t>
      </w:r>
      <w:r w:rsidRPr="00C14378">
        <w:rPr>
          <w:b w:val="0"/>
          <w:bCs w:val="0"/>
        </w:rPr>
        <w:t>, позволяющие заподозрить жестокость по отношению к ребенку: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противоречивые, путаные объяснения причин травм у ребенка и нежелание внести ясность в происшедшее;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позднее обращение за медицинской помощью или инициатива обращения за помощью исходит от постороннего лица;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обвинение в травмах самого ребенка;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неадекватность реакций родителей на тяжесть повреждения, стремление к её преувеличению или преуменьшению;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отсутствие обеспокоенности за судьбу ребенка;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невнимание, отсутствие ласки и эмоциональной поддержки в обращении с ребенком;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обеспокоенность собственными проблемами, не относящимися к здоровью ребенка;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рассказы о том, как их наказывали в детстве;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признаки психических расстройств в поведении или проявлении патологических черт характера (агрессивность, возбуждение, неадекватность и др.).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lang w:val="en-US"/>
        </w:rPr>
        <w:t>II</w:t>
      </w:r>
      <w:r w:rsidRPr="00C14378">
        <w:rPr>
          <w:b w:val="0"/>
          <w:bCs w:val="0"/>
        </w:rPr>
        <w:t xml:space="preserve">. </w:t>
      </w:r>
      <w:r w:rsidRPr="00E20D27">
        <w:rPr>
          <w:bCs w:val="0"/>
          <w:u w:val="single"/>
        </w:rPr>
        <w:t>Сексуальное насилие или развращение</w:t>
      </w:r>
      <w:r w:rsidRPr="00C14378">
        <w:rPr>
          <w:b w:val="0"/>
          <w:bCs w:val="0"/>
        </w:rPr>
        <w:t xml:space="preserve"> – вовлечение ребенка с его согласия или без такового, осознаваемое или неосознаваемое им в силу функциональной незрелости или других причин в сексуальные действия со взрослыми с целью получения последними удовлетворения или выгоды. Таким образом, развращением считается не только собственно половой акт, но и широкий спектр других сексуальных действий. Назовем их: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мануальный, оральный, генитальный или любой другой телесный контакт с половыми органами ребенка, а также ласки эрогенных зон;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введение для стимуляции предметов во влагалище, анус;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сексуальная эксплуатация ребенка для порнографических целей или вовлечение в проституцию;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несоответствующие возрасту ребенка домогательства, демонстрация эротических материалов с целью стимуляции ребенка;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мастурбация обоюдная, со стороны ребенка или взрослого;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эксгибиционизм – демонстрация обнаженных гениталий, груди или ягодиц перед ребенком;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вуаеризм – подглядывание за ребенком в момент купания, переодевания или пребывания в туалете, а также принуждение ребенка к раздеванию.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Под сексуальным насилием подразумеваются случаи сексуальных действий между подростками, если они совершались с применением угрозы или физической силы, а также в том случае, если разница в возрасте насильника и жертвы составляет не менее 3-4 лет.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i/>
          <w:iCs/>
        </w:rPr>
        <w:t>Согласие ребенка</w:t>
      </w:r>
      <w:r w:rsidRPr="00C14378">
        <w:rPr>
          <w:b w:val="0"/>
          <w:bCs w:val="0"/>
        </w:rPr>
        <w:t xml:space="preserve"> на сексуальный контакт не дает оснований считать его </w:t>
      </w:r>
      <w:r w:rsidRPr="00C14378">
        <w:rPr>
          <w:b w:val="0"/>
          <w:bCs w:val="0"/>
          <w:i/>
          <w:iCs/>
        </w:rPr>
        <w:t>ненасильственным</w:t>
      </w:r>
      <w:r w:rsidRPr="00C14378">
        <w:rPr>
          <w:b w:val="0"/>
          <w:bCs w:val="0"/>
        </w:rPr>
        <w:t>, поскольку ребенок: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а) не обладает свободой воли, находясь в зависимости от взрослого;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б) не может в полной мере предвидеть все негативные для себя последствия сексуальных действий.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i/>
          <w:iCs/>
        </w:rPr>
        <w:t>Особенности внешнего вида ребенка, характер травм и заболевания</w:t>
      </w:r>
      <w:r w:rsidRPr="00C14378">
        <w:rPr>
          <w:b w:val="0"/>
          <w:bCs w:val="0"/>
        </w:rPr>
        <w:t>, позволяющие заподозрить сексуальное насилие: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lastRenderedPageBreak/>
        <w:t>- повреждения генитальной, анальной или оральной областей, в том числе нарушение целостности девственной плевы, повреждения кожи груди или бедер;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расширение ануса;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следы спермы на одежде, коже, в анальной и генитальной областях;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заболевания, передающиеся половым путем;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беременность;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повторные или хронические инфекции мочевыводящих путей;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резкие изменения веса (потеря или прибавление);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вагинальные кровотечения;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психосоматические расстройства.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i/>
          <w:iCs/>
        </w:rPr>
        <w:t>Особенности психического состояния и поведения детей</w:t>
      </w:r>
      <w:r w:rsidRPr="00C14378">
        <w:rPr>
          <w:b w:val="0"/>
          <w:bCs w:val="0"/>
        </w:rPr>
        <w:t>, позволяющие заподозрить сексуальное насилие.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u w:val="single"/>
        </w:rPr>
        <w:t>Дети дошкольного возраста</w:t>
      </w:r>
      <w:r w:rsidRPr="00C14378">
        <w:rPr>
          <w:b w:val="0"/>
          <w:bCs w:val="0"/>
        </w:rPr>
        <w:t>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ночные кошмары;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страхи;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регрессивное поведение (появление действий или поступков, характерных для младшего возраста);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несвойственные характеру сексуальные игры с самим собой, сверстниками или игрушками;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открытая мастурбация;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несвойственные возрасту знания о сексуальном поведении;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 xml:space="preserve">- беспричинные нервно-психические расстройства. 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u w:val="single"/>
        </w:rPr>
        <w:t>Дети младшего дошкольного возраста</w:t>
      </w:r>
      <w:r w:rsidRPr="00C14378">
        <w:rPr>
          <w:b w:val="0"/>
          <w:bCs w:val="0"/>
        </w:rPr>
        <w:t>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низкая успеваемость;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замкнутость, стремление к уединению;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изменение ролевого поведения (берет на себя функции родителя);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ухудшение взаимоотношений со сверстниками;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несвойственное возрасту сексуально окрашенное поведение;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стремление полностью закрыть тело одеждой, даже если в этом нет необходимости.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u w:val="single"/>
        </w:rPr>
        <w:t>Дети старшего школьного возраста, подростки</w:t>
      </w:r>
      <w:r w:rsidRPr="00C14378">
        <w:rPr>
          <w:b w:val="0"/>
          <w:bCs w:val="0"/>
        </w:rPr>
        <w:t>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депрессия;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побеги из дома или институциональных учреждений;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низкая самооценка;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угрозы или попытки самоубийства;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сексуализированное поведение;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употребление наркотиков или алкоголя;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проституция или беспорядочные половые связи;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жалобы на боли в животе.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lang w:val="en-US"/>
        </w:rPr>
        <w:t>III</w:t>
      </w:r>
      <w:r w:rsidRPr="00C14378">
        <w:rPr>
          <w:b w:val="0"/>
          <w:bCs w:val="0"/>
        </w:rPr>
        <w:t xml:space="preserve">. </w:t>
      </w:r>
      <w:r w:rsidRPr="00E20D27">
        <w:rPr>
          <w:bCs w:val="0"/>
          <w:u w:val="single"/>
        </w:rPr>
        <w:t>Психическое (эмоциональное) насилие</w:t>
      </w:r>
      <w:r w:rsidRPr="00C14378">
        <w:rPr>
          <w:b w:val="0"/>
          <w:bCs w:val="0"/>
        </w:rPr>
        <w:t xml:space="preserve"> – периодическое, длительное или постоянное психическое воздействие родителей (опекунов) и других взрослых на ребенка, приводящее к формированию у него патологических черт характера или тормозящее развитие личности. К этой форме насилия относятся: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открытое неприятие и постоянная критика ребенка;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оскорбление и унижение его достоинства;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угрозы в адрес ребенка, проявляющиеся в словесной форме без физического насилия;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преднамеренная физическая или социальная изоляция ребенка;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предъявление к нему чрезмерных требований, не соответствующих возрасту или возможностям;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ложь и невыполнение взрослыми обещаний;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однократное грубое психическое воздействие, вызвавшее у ребенка психическую травму.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i/>
          <w:iCs/>
        </w:rPr>
        <w:t>Особенности психического состояния и физического развития</w:t>
      </w:r>
      <w:r w:rsidRPr="00C14378">
        <w:rPr>
          <w:b w:val="0"/>
          <w:bCs w:val="0"/>
        </w:rPr>
        <w:t>, позволяющие заподозрить - эмоциональное насилие: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задержка физического и умственного развития;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нервный тик;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энурез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печальный вид;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различные соматические заболевания (ожирение, резкая потеря массы тела, язва желудка, кожные заболевания, аллергическая патология).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i/>
          <w:iCs/>
        </w:rPr>
        <w:t>Особенности поведения ребенка</w:t>
      </w:r>
      <w:r w:rsidRPr="00C14378">
        <w:rPr>
          <w:b w:val="0"/>
          <w:bCs w:val="0"/>
        </w:rPr>
        <w:t>, позволяющие заподозрить психическое насилие: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беспокойство или тревожность;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нарушение сна;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длительно сохраняющееся подавленное состояние;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агрессивность;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склонность к уединению;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чрезмерная уступчивость, заискивающе, угодливое поведение;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угрозы или попытки самоубийства;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неумение общаться, налаживать отношения с другими людьми, включая сверстников;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плохая успеваемость;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низкая самооценка;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нарушение аппетита.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i/>
          <w:iCs/>
        </w:rPr>
        <w:t>Особенности поведения взрослых</w:t>
      </w:r>
      <w:r w:rsidRPr="00C14378">
        <w:rPr>
          <w:b w:val="0"/>
          <w:bCs w:val="0"/>
        </w:rPr>
        <w:t>, позволяющие заподозрить психическое насилие над детьми: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нежелание утешить ребенка, который, действительно, в этом нуждается;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оскорбление, брань, обвинение или публичное оскорбление ребенка;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постоянное сверхкритичное отношение к нему;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негативная характеристика ребенка;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отождествление ребенка с ненавистным или нелюбимым родственником;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перекладывание на него ответственности за свои неудачи;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открытое признание в нелюбви или ненависти к ребенку.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lang w:val="en-US"/>
        </w:rPr>
        <w:t>IV</w:t>
      </w:r>
      <w:r w:rsidRPr="00C14378">
        <w:rPr>
          <w:b w:val="0"/>
          <w:bCs w:val="0"/>
        </w:rPr>
        <w:t xml:space="preserve">. </w:t>
      </w:r>
      <w:r w:rsidRPr="00E20D27">
        <w:rPr>
          <w:bCs w:val="0"/>
          <w:u w:val="single"/>
        </w:rPr>
        <w:t>Пренебрежение нуждами ребенка (моральная жестокость)</w:t>
      </w:r>
      <w:r w:rsidRPr="00C14378">
        <w:rPr>
          <w:b w:val="0"/>
          <w:bCs w:val="0"/>
        </w:rPr>
        <w:t xml:space="preserve"> – отсутствие со стороны родителей или лиц, их заменяющих,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Что может служить причиной неудовлетворения основных потребностей ребенка: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отсутствие адекватного возрасту и потребностям ребенка питания, одежды, жилья, образования, медицинской помощи, включая отказ от его лечения;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отсутствие должного внимания или заботы, в результате чего ребенок может стать жертвой несчастного случая;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нанесение повреждений, вовлечение в употребление алкоголя, наркотиков, а также в совершение правонарушений.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Недостаток заботы о ребенке может быть и непредумышленным. Он может быть следствием болезни, бедности, неопытности родителей или их невежества, следствием стихийных бедствий и социальных потрясений.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Заброшенными могут оказаться дети, проживающие не только в семье, но и находящиеся на государственном попечении.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i/>
          <w:iCs/>
        </w:rPr>
        <w:t>Особенности внешнего вида, клинические симптомы, определенные психические состояния и поведение ребенка</w:t>
      </w:r>
      <w:r w:rsidRPr="00C14378">
        <w:rPr>
          <w:b w:val="0"/>
          <w:bCs w:val="0"/>
        </w:rPr>
        <w:t xml:space="preserve"> – признаки, по которым можно заподозрить пренебрежительное отношение к его нуждам и интересам: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утомленный, сонный вид, опухшие веки;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санитарно-гигиеническая запущенность, педикулез;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 xml:space="preserve">- низкая масса тела, увеличивающаяся при регулярном достаточном питании (например, - во время пребывания в больнице или приюте);- 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задержка роста или общее отставание в физическом развитии;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задержка речевого и моторного развития, исчезающие при улучшении ситуации и появлении заботы о ребенке;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выраженная пеленочная сыпь и обезвоживание, характерные для грудных детей;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частая заболеваемость вялотекущими хроническими инфекционными болезнями;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многократная госпитализация в отделения неотложной и скорой помощи;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повторные повреждения от случайных травм или отравлений.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  <w:i/>
          <w:iCs/>
        </w:rPr>
        <w:t>Особенности психического состояния и поведения ребенка</w:t>
      </w:r>
      <w:r w:rsidRPr="00C14378">
        <w:rPr>
          <w:b w:val="0"/>
          <w:bCs w:val="0"/>
        </w:rPr>
        <w:t>, позволяющие заподозрить пренебрежительное отношение к нему: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постоянный голод и/или жажда;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кража пищи;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стремление любыми способами, вплоть до нанесения самоповреждений, привлечь к себе - внимание взрослых;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требование ласки и внимания;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подавленное настроение, апатия;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пассивность;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агрессивность и импульсивность;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деликвентное (антиобщественное) поведение, вплоть до вандализма;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неумение общаться с людьми, дружить;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неразборчивое дружелюбие;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регрессивное поведение;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мастурбация;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трудности в обучении, низкая успеваемость, недостаток знаний;</w:t>
      </w:r>
    </w:p>
    <w:p w:rsidR="00F57665" w:rsidRPr="00C14378" w:rsidRDefault="00F57665" w:rsidP="00A5546B">
      <w:pPr>
        <w:pStyle w:val="a6"/>
        <w:jc w:val="both"/>
        <w:rPr>
          <w:b w:val="0"/>
          <w:bCs w:val="0"/>
        </w:rPr>
      </w:pPr>
      <w:r w:rsidRPr="00C14378">
        <w:rPr>
          <w:b w:val="0"/>
          <w:bCs w:val="0"/>
        </w:rPr>
        <w:t>- низкая самооценка.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Факторы риска (обстоятельства, ситуации), способствующие жестокому обращению с детьми в семьях.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Различные формы насилия по отношению к детям могут быть вызваны семейными проблемами (социальное неблагополучие  семьи, наличие в ней эмоциональных или связанных с состоянием здоровья сложностей), а также сочетанием специфических характерологических особенностей родителей и ребенка.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Социальные проблемы семьи.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Факторами риска считаются: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неполная или многодетная семья, а также та, в которой постоянно возникают конфликты между родителями;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семьи с приемными детьми;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наличие в семье больного алкоголизма или наркоманией;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социальная изоляция семьи, специфические культурные или религиозные факторы;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стрессы, ставшие следствием безработицы, финансовых трудностей, смерти или потери близкого человека, супружеских конфликтов, чрезмерной занятости взрослых;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использование физического и психического насилия в качестве наказания;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юные родители (17 лет и моложе) с неадекватными родительскими навыками;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низкий уровень образования и недостаточный профессионализм родителей;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статус беженцев в результате межнациональных конфликтов.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Состояние здоровья и поведение родителей, других членов семьи: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психические заболевания (психоз, депрессия);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критические состояния (попытки суицида, нервные потрясения и др.);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умственная отсталость;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недостаточный самоконтроль или импульсивность;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-наличие в прошлом в семьях случаев жестокого обращения с детьми, инцесты, привлечение к уголовной ответственности за половые преступления;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родители в детстве сами подвергались жесткому обращению, сексуальной агрессии или были лишены родительского внимания.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Факторы риска, характеризующие особенности детей – жертв насилия: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 xml:space="preserve"> - нежеланный ребенок;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наличие у ребенка физических и умственных недостатков;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низкая масса тела при рождении, недоношенность;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врожденные уродства;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-нелюбимый ребенок в семье;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сходство с нелюбимым родственником;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нарушения в поведении ребенка, включая гиперактивность;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«трудный» ребенок;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высокоодаренный или талантливый ребенок.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Любой вид жестокого обращения с детьми (а чаще всего отмечается сочетание нескольких форм насилия) нарушает физическое и психическое здоровье ребенка, мешает его полноценному развитию. Как правило, причиной таких нарушений и отклонений служит насилие, переживаемое или пережитое много лет назад. Его последствия побуждают родителей или самих детей, ставших уже взрослыми, обращаться за помощью к специалистам.</w:t>
      </w:r>
    </w:p>
    <w:p w:rsidR="00F57665" w:rsidRPr="00C14378" w:rsidRDefault="00F57665" w:rsidP="00A55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Однако сексуальное насилие и психическое (эмоциональнее) распознаются чрезвычайно трудно. Необходимо учитывать, что признаки, характерные для различных форм жестокого обращения с детьми, могут встречаться и при других состояниях или психических расстройствах. Поэтому при оценке каждого конкретного случая насилия над детьми следует рассматривать весь комплекс клинических симптомов, психических особенностей, социальных условий и обстоятельств, связанных с жестоким обращением.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Факторы риска (обстоятельства, ситуации), способствующие жестокому обращению с детьми в семьях.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Различные формы насилия по отношению к детям могут быть вызваны семейными проблемами (социальное неблагополучие  семьи, наличие в ней эмоциональных или связанных с состоянием здоровья сложностей), а также сочетанием специфических характерологических особенностей родителей и ребенка.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Социальные проблемы семьи.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Факторами риска считаются: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неполная или многодетная семья, а также та, в которой постоянно возникают конфликты между родителями;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семьи с приемными детьми;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наличие в семье больного алкоголизма или наркоманией;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социальная изоляция семьи, специфические культурные или религиозные факторы;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стрессы, ставшие следствием безработицы, финансовых трудностей, смерти или потери близкого человека, супружеских конфликтов, чрезмерной занятости взрослых;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использование физического и психического насилия в качестве наказания;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юные родители (17 лет и моложе) с неадекватными родительскими навыками;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низкий уровень образования и недостаточный профессионализм родителей;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статус беженцев в результате межнациональных конфликтов.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Состояние здоровья и поведение родителей, других членов семьи: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психические заболевания (психоз, депрессия);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критические состояния (попытки суицида, нервные потрясения и др.);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умственная отсталость;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недостаточный самоконтроль или импульсивность;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-наличие в прошлом в семьях случаев жестокого обращения с детьми, инцесты, привлечение к уголовной ответственности за половые преступления;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родители в детстве сами подвергались жесткому обращению, сексуальной агрессии или были лишены родительского внимания.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Факторы риска, характеризующие особенности детей – жертв насилия: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 xml:space="preserve"> - нежеланный ребенок;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наличие у ребенка физических и умственных недостатков;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низкая масса тела при рождении, недоношенность;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врожденные уродства;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-нелюбимый ребенок в семье;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сходство с нелюбимым родственником;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нарушения в поведении ребенка, включая гиперактивность;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«трудный» ребенок;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- высокоодаренный или талантливый ребенок.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Любой вид жестокого обращения с детьми (а чаще всего отмечается сочетание нескольких форм насилия) нарушает физическое и психическое здоровье ребенка, мешает его полноценному развитию. Как правило, причиной таких нарушений и отклонений служит насилие, переживаемое или пережитое много лет назад. Его последствия побуждают родителей или самих детей, ставших уже взрослыми, обращаться за помощью к специалистам.</w:t>
      </w:r>
    </w:p>
    <w:p w:rsidR="00F57665" w:rsidRPr="00C14378" w:rsidRDefault="00F57665" w:rsidP="00A5546B">
      <w:pPr>
        <w:pStyle w:val="a3"/>
        <w:rPr>
          <w:rFonts w:ascii="Times New Roman" w:hAnsi="Times New Roman"/>
          <w:sz w:val="24"/>
          <w:szCs w:val="24"/>
        </w:rPr>
      </w:pPr>
      <w:r w:rsidRPr="00C14378">
        <w:rPr>
          <w:rFonts w:ascii="Times New Roman" w:hAnsi="Times New Roman"/>
          <w:sz w:val="24"/>
          <w:szCs w:val="24"/>
        </w:rPr>
        <w:t>Однако сексуальное насилие и психическое (эмоциональнее) распознаются чрезвычайно трудно. Необходимо учитывать, что признаки, характерные для различных форм жестокого обращения с детьми, могут встречаться и при других состояниях или психических расстройствах. Поэтому при оценке каждого конкретного случая насилия над детьми следует рассматривать весь комплекс клинических симптомов, психических особенностей, социальных условий и обстоятельств, связанных с жестоким обращением.</w:t>
      </w:r>
    </w:p>
    <w:p w:rsidR="00F57665" w:rsidRDefault="00F57665"/>
    <w:sectPr w:rsidR="00F57665" w:rsidSect="00E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8E"/>
    <w:rsid w:val="0001085A"/>
    <w:rsid w:val="00027E84"/>
    <w:rsid w:val="0004554E"/>
    <w:rsid w:val="00063308"/>
    <w:rsid w:val="00070358"/>
    <w:rsid w:val="000879BC"/>
    <w:rsid w:val="000A6C55"/>
    <w:rsid w:val="000D08B5"/>
    <w:rsid w:val="00153BE0"/>
    <w:rsid w:val="00164C91"/>
    <w:rsid w:val="00193E81"/>
    <w:rsid w:val="001B5315"/>
    <w:rsid w:val="001D1BE3"/>
    <w:rsid w:val="00216541"/>
    <w:rsid w:val="00217EF0"/>
    <w:rsid w:val="0022089B"/>
    <w:rsid w:val="00245BF9"/>
    <w:rsid w:val="002500D3"/>
    <w:rsid w:val="00252154"/>
    <w:rsid w:val="002726FE"/>
    <w:rsid w:val="00280D28"/>
    <w:rsid w:val="002833A9"/>
    <w:rsid w:val="00292A10"/>
    <w:rsid w:val="002A773D"/>
    <w:rsid w:val="002B5BC0"/>
    <w:rsid w:val="00302904"/>
    <w:rsid w:val="00314129"/>
    <w:rsid w:val="00323500"/>
    <w:rsid w:val="0037654A"/>
    <w:rsid w:val="003A2FEB"/>
    <w:rsid w:val="003C11AE"/>
    <w:rsid w:val="003C4B62"/>
    <w:rsid w:val="003C6D29"/>
    <w:rsid w:val="00404BE9"/>
    <w:rsid w:val="00422DB6"/>
    <w:rsid w:val="00454ECE"/>
    <w:rsid w:val="004738CE"/>
    <w:rsid w:val="004D0895"/>
    <w:rsid w:val="004F0B3E"/>
    <w:rsid w:val="004F19B9"/>
    <w:rsid w:val="004F6E27"/>
    <w:rsid w:val="00500206"/>
    <w:rsid w:val="005075A6"/>
    <w:rsid w:val="00512232"/>
    <w:rsid w:val="00520134"/>
    <w:rsid w:val="0052739F"/>
    <w:rsid w:val="00582594"/>
    <w:rsid w:val="00583610"/>
    <w:rsid w:val="005A6CFF"/>
    <w:rsid w:val="005F52E9"/>
    <w:rsid w:val="0061141F"/>
    <w:rsid w:val="00620B7D"/>
    <w:rsid w:val="0062567A"/>
    <w:rsid w:val="006276DC"/>
    <w:rsid w:val="006465D7"/>
    <w:rsid w:val="00657F33"/>
    <w:rsid w:val="00673F2C"/>
    <w:rsid w:val="00685558"/>
    <w:rsid w:val="0068719C"/>
    <w:rsid w:val="006A2AEB"/>
    <w:rsid w:val="006C5B77"/>
    <w:rsid w:val="006E3A57"/>
    <w:rsid w:val="0070198C"/>
    <w:rsid w:val="00727A92"/>
    <w:rsid w:val="00750D35"/>
    <w:rsid w:val="00784BAB"/>
    <w:rsid w:val="007B1772"/>
    <w:rsid w:val="008274F6"/>
    <w:rsid w:val="00840061"/>
    <w:rsid w:val="0087363D"/>
    <w:rsid w:val="008815C0"/>
    <w:rsid w:val="00897899"/>
    <w:rsid w:val="008B3709"/>
    <w:rsid w:val="008B42C5"/>
    <w:rsid w:val="00912049"/>
    <w:rsid w:val="00974B70"/>
    <w:rsid w:val="00994344"/>
    <w:rsid w:val="009C13A5"/>
    <w:rsid w:val="009C4A20"/>
    <w:rsid w:val="009D1FE3"/>
    <w:rsid w:val="009D2848"/>
    <w:rsid w:val="009F3D5D"/>
    <w:rsid w:val="00A1604B"/>
    <w:rsid w:val="00A17755"/>
    <w:rsid w:val="00A26FD9"/>
    <w:rsid w:val="00A31B1C"/>
    <w:rsid w:val="00A41206"/>
    <w:rsid w:val="00A5546B"/>
    <w:rsid w:val="00A57DCB"/>
    <w:rsid w:val="00A730A1"/>
    <w:rsid w:val="00A769C3"/>
    <w:rsid w:val="00A77A1A"/>
    <w:rsid w:val="00AC7B34"/>
    <w:rsid w:val="00AF5784"/>
    <w:rsid w:val="00B00FC4"/>
    <w:rsid w:val="00B02462"/>
    <w:rsid w:val="00B06829"/>
    <w:rsid w:val="00B07CEA"/>
    <w:rsid w:val="00B108DE"/>
    <w:rsid w:val="00B37A01"/>
    <w:rsid w:val="00B45E3E"/>
    <w:rsid w:val="00B53736"/>
    <w:rsid w:val="00B61194"/>
    <w:rsid w:val="00B87D21"/>
    <w:rsid w:val="00B9597E"/>
    <w:rsid w:val="00C053F6"/>
    <w:rsid w:val="00C14378"/>
    <w:rsid w:val="00C345F6"/>
    <w:rsid w:val="00C42968"/>
    <w:rsid w:val="00C45ABD"/>
    <w:rsid w:val="00C56E1E"/>
    <w:rsid w:val="00C70B4F"/>
    <w:rsid w:val="00CB23CA"/>
    <w:rsid w:val="00CD003D"/>
    <w:rsid w:val="00D30AB8"/>
    <w:rsid w:val="00D42970"/>
    <w:rsid w:val="00D47DFA"/>
    <w:rsid w:val="00D56A88"/>
    <w:rsid w:val="00D75B93"/>
    <w:rsid w:val="00DD0A3E"/>
    <w:rsid w:val="00DD0DF7"/>
    <w:rsid w:val="00DE0A79"/>
    <w:rsid w:val="00DE278D"/>
    <w:rsid w:val="00DF10D8"/>
    <w:rsid w:val="00DF6D51"/>
    <w:rsid w:val="00E02FCD"/>
    <w:rsid w:val="00E06C33"/>
    <w:rsid w:val="00E106F3"/>
    <w:rsid w:val="00E20D27"/>
    <w:rsid w:val="00E45790"/>
    <w:rsid w:val="00E62585"/>
    <w:rsid w:val="00E858E0"/>
    <w:rsid w:val="00E86E85"/>
    <w:rsid w:val="00EA4FE7"/>
    <w:rsid w:val="00EA7777"/>
    <w:rsid w:val="00EB587E"/>
    <w:rsid w:val="00EC172E"/>
    <w:rsid w:val="00EC228E"/>
    <w:rsid w:val="00ED7228"/>
    <w:rsid w:val="00EE7DE0"/>
    <w:rsid w:val="00EF451F"/>
    <w:rsid w:val="00F30EBB"/>
    <w:rsid w:val="00F461DD"/>
    <w:rsid w:val="00F57665"/>
    <w:rsid w:val="00F756FB"/>
    <w:rsid w:val="00F76949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546B"/>
    <w:rPr>
      <w:lang w:eastAsia="en-US"/>
    </w:rPr>
  </w:style>
  <w:style w:type="paragraph" w:styleId="a4">
    <w:name w:val="Title"/>
    <w:basedOn w:val="a"/>
    <w:link w:val="a5"/>
    <w:uiPriority w:val="99"/>
    <w:qFormat/>
    <w:rsid w:val="00A5546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A5546B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link w:val="a7"/>
    <w:uiPriority w:val="99"/>
    <w:qFormat/>
    <w:rsid w:val="00A5546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A5546B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546B"/>
    <w:rPr>
      <w:lang w:eastAsia="en-US"/>
    </w:rPr>
  </w:style>
  <w:style w:type="paragraph" w:styleId="a4">
    <w:name w:val="Title"/>
    <w:basedOn w:val="a"/>
    <w:link w:val="a5"/>
    <w:uiPriority w:val="99"/>
    <w:qFormat/>
    <w:rsid w:val="00A5546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A5546B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link w:val="a7"/>
    <w:uiPriority w:val="99"/>
    <w:qFormat/>
    <w:rsid w:val="00A5546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A5546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2609</Words>
  <Characters>14875</Characters>
  <Application>Microsoft Office Word</Application>
  <DocSecurity>0</DocSecurity>
  <Lines>123</Lines>
  <Paragraphs>34</Paragraphs>
  <ScaleCrop>false</ScaleCrop>
  <Company/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Лепешкина Татьяна Александровна</dc:creator>
  <cp:lastModifiedBy>Татьяна</cp:lastModifiedBy>
  <cp:revision>2</cp:revision>
  <dcterms:created xsi:type="dcterms:W3CDTF">2015-12-14T14:04:00Z</dcterms:created>
  <dcterms:modified xsi:type="dcterms:W3CDTF">2015-12-14T14:04:00Z</dcterms:modified>
</cp:coreProperties>
</file>